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1C69" w:rsidRPr="00D1087D" w:rsidRDefault="00F61C69" w:rsidP="00F61C69">
      <w:pPr>
        <w:pStyle w:val="Textbody"/>
        <w:spacing w:after="0" w:line="24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II</w:t>
      </w:r>
    </w:p>
    <w:p w:rsidR="00F61C69" w:rsidRPr="00631101" w:rsidRDefault="00F61C69" w:rsidP="00F61C69">
      <w:pPr>
        <w:pStyle w:val="Textbody"/>
        <w:spacing w:after="0" w:line="240" w:lineRule="auto"/>
        <w:ind w:left="708"/>
        <w:jc w:val="center"/>
        <w:rPr>
          <w:rFonts w:ascii="Arial" w:hAnsi="Arial"/>
          <w:sz w:val="20"/>
          <w:szCs w:val="20"/>
        </w:rPr>
      </w:pPr>
    </w:p>
    <w:p w:rsidR="00F61C69" w:rsidRPr="002935FF" w:rsidRDefault="00F61C69" w:rsidP="00F61C69">
      <w:pPr>
        <w:spacing w:before="120" w:after="120" w:line="360" w:lineRule="auto"/>
        <w:ind w:left="289" w:right="11"/>
        <w:jc w:val="center"/>
        <w:rPr>
          <w:rFonts w:ascii="Arial" w:hAnsi="Arial"/>
          <w:b/>
        </w:rPr>
      </w:pPr>
      <w:r w:rsidRPr="002935FF">
        <w:rPr>
          <w:rFonts w:ascii="Arial" w:hAnsi="Arial"/>
          <w:b/>
        </w:rPr>
        <w:t>TABELA DE PONTUAÇÃO PARA ANÁLISE DA PRODUÇÃO ACADÊMICA</w:t>
      </w:r>
    </w:p>
    <w:p w:rsidR="00F61C69" w:rsidRPr="00F61C69" w:rsidRDefault="00F61C69" w:rsidP="00F61C69">
      <w:pPr>
        <w:spacing w:before="120" w:after="120"/>
        <w:ind w:right="11"/>
        <w:jc w:val="both"/>
        <w:rPr>
          <w:rFonts w:ascii="Arial" w:hAnsi="Arial"/>
          <w:b/>
          <w:sz w:val="22"/>
          <w:szCs w:val="22"/>
        </w:rPr>
      </w:pPr>
      <w:r w:rsidRPr="00F61C69">
        <w:rPr>
          <w:rFonts w:ascii="Arial" w:hAnsi="Arial"/>
          <w:b/>
          <w:sz w:val="22"/>
          <w:szCs w:val="22"/>
          <w:u w:val="single"/>
        </w:rPr>
        <w:t>OBS:</w:t>
      </w:r>
      <w:r w:rsidRPr="00F61C69">
        <w:rPr>
          <w:rFonts w:ascii="Arial" w:hAnsi="Arial"/>
          <w:b/>
          <w:sz w:val="22"/>
          <w:szCs w:val="22"/>
        </w:rPr>
        <w:t xml:space="preserve"> INFORMAR SOMENTE A PRODUÇÃO DOS ANOS DE 2022, 2023</w:t>
      </w:r>
      <w:r w:rsidR="00513385">
        <w:rPr>
          <w:rFonts w:ascii="Arial" w:hAnsi="Arial"/>
          <w:b/>
          <w:sz w:val="22"/>
          <w:szCs w:val="22"/>
        </w:rPr>
        <w:t>,</w:t>
      </w:r>
      <w:r w:rsidRPr="00F61C69">
        <w:rPr>
          <w:rFonts w:ascii="Arial" w:hAnsi="Arial"/>
          <w:b/>
          <w:sz w:val="22"/>
          <w:szCs w:val="22"/>
        </w:rPr>
        <w:t xml:space="preserve"> 2024</w:t>
      </w:r>
      <w:r w:rsidR="00513385">
        <w:rPr>
          <w:rFonts w:ascii="Arial" w:hAnsi="Arial"/>
          <w:b/>
          <w:sz w:val="22"/>
          <w:szCs w:val="22"/>
        </w:rPr>
        <w:t xml:space="preserve"> e 2025</w:t>
      </w:r>
      <w:r w:rsidRPr="00F61C69">
        <w:rPr>
          <w:rFonts w:ascii="Arial" w:hAnsi="Arial"/>
          <w:b/>
          <w:sz w:val="22"/>
          <w:szCs w:val="22"/>
        </w:rPr>
        <w:t>. TODAS AS INFORMAÇÕES DEVERÃO CONSTAR DO CURRICULO LATTES DOCUMENTADO E ANEXADO NA INSCRIÇÃO.</w:t>
      </w:r>
    </w:p>
    <w:tbl>
      <w:tblPr>
        <w:tblStyle w:val="Tabelacomgrade"/>
        <w:tblW w:w="0" w:type="auto"/>
        <w:tblInd w:w="289" w:type="dxa"/>
        <w:tblLook w:val="04A0"/>
      </w:tblPr>
      <w:tblGrid>
        <w:gridCol w:w="6455"/>
        <w:gridCol w:w="728"/>
        <w:gridCol w:w="988"/>
        <w:gridCol w:w="827"/>
      </w:tblGrid>
      <w:tr w:rsidR="00F61C69" w:rsidRPr="00EF1270" w:rsidTr="003A4582"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DISCRIMINAÇÃO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QTDE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PONTOS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TOTAL</w:t>
            </w:r>
          </w:p>
        </w:tc>
      </w:tr>
      <w:tr w:rsidR="00F61C69" w:rsidRPr="00EF1270" w:rsidTr="003A4582"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CATEGORIA 1</w:t>
            </w:r>
          </w:p>
        </w:tc>
        <w:tc>
          <w:tcPr>
            <w:tcW w:w="0" w:type="auto"/>
            <w:gridSpan w:val="3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PESO 2,5</w:t>
            </w:r>
          </w:p>
        </w:tc>
      </w:tr>
      <w:tr w:rsidR="00F61C69" w:rsidRPr="00EF1270" w:rsidTr="003A4582">
        <w:tc>
          <w:tcPr>
            <w:tcW w:w="0" w:type="auto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b/>
                <w:sz w:val="18"/>
                <w:szCs w:val="18"/>
              </w:rPr>
              <w:t>1.1 Participação em projeto institucional de pesquisa ou extensão da UEM (pontuação por ano de participação)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3A4582">
        <w:tc>
          <w:tcPr>
            <w:tcW w:w="0" w:type="auto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b/>
                <w:sz w:val="18"/>
                <w:szCs w:val="18"/>
              </w:rPr>
              <w:t>1.2 Participação em grupo de pesquisa da UEM (pontuação por ano de participação)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3A4582">
        <w:tc>
          <w:tcPr>
            <w:tcW w:w="0" w:type="auto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b/>
                <w:sz w:val="18"/>
                <w:szCs w:val="18"/>
              </w:rPr>
              <w:t>1.3 Cursos de Especialização (pós-graduação lato sensu)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3A4582">
        <w:tc>
          <w:tcPr>
            <w:tcW w:w="0" w:type="auto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b/>
                <w:sz w:val="18"/>
                <w:szCs w:val="18"/>
              </w:rPr>
              <w:t>1.4 Atividade docente em Ensino de Música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3A4582">
        <w:trPr>
          <w:trHeight w:val="270"/>
        </w:trPr>
        <w:tc>
          <w:tcPr>
            <w:tcW w:w="0" w:type="auto"/>
            <w:gridSpan w:val="4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2"/>
                <w:szCs w:val="2"/>
              </w:rPr>
            </w:pPr>
          </w:p>
        </w:tc>
      </w:tr>
      <w:tr w:rsidR="00F61C69" w:rsidRPr="00EF1270" w:rsidTr="003A4582">
        <w:tc>
          <w:tcPr>
            <w:tcW w:w="0" w:type="auto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b/>
                <w:sz w:val="18"/>
                <w:szCs w:val="18"/>
              </w:rPr>
              <w:t>CATEGORIA 2</w:t>
            </w:r>
          </w:p>
        </w:tc>
        <w:tc>
          <w:tcPr>
            <w:tcW w:w="0" w:type="auto"/>
            <w:gridSpan w:val="3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PESO 3,25</w:t>
            </w:r>
          </w:p>
        </w:tc>
      </w:tr>
      <w:tr w:rsidR="00F61C69" w:rsidRPr="00EF1270" w:rsidTr="003A4582">
        <w:tc>
          <w:tcPr>
            <w:tcW w:w="0" w:type="auto"/>
          </w:tcPr>
          <w:p w:rsidR="00F61C69" w:rsidRPr="00C93BD2" w:rsidRDefault="00F61C69" w:rsidP="003A4582">
            <w:pPr>
              <w:spacing w:before="120" w:line="360" w:lineRule="auto"/>
              <w:ind w:right="11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b/>
                <w:sz w:val="18"/>
                <w:szCs w:val="18"/>
              </w:rPr>
              <w:t xml:space="preserve">2.1. Artigos completos publicados em periódicos científicos especializados com corpo editorial, constantes nas normativas da área do Qualis/Capes, considerando o maior </w:t>
            </w:r>
            <w:r w:rsidRPr="00C82020">
              <w:rPr>
                <w:rFonts w:ascii="Arial" w:hAnsi="Arial"/>
                <w:b/>
                <w:i/>
                <w:iCs/>
                <w:sz w:val="18"/>
                <w:szCs w:val="18"/>
              </w:rPr>
              <w:t>qualis</w:t>
            </w:r>
            <w:r w:rsidRPr="00C93BD2">
              <w:rPr>
                <w:rFonts w:ascii="Arial" w:hAnsi="Arial"/>
                <w:b/>
                <w:sz w:val="18"/>
                <w:szCs w:val="18"/>
              </w:rPr>
              <w:t xml:space="preserve"> do referido periódico e classificados nos seguintes estratos:</w:t>
            </w:r>
          </w:p>
        </w:tc>
        <w:tc>
          <w:tcPr>
            <w:tcW w:w="0" w:type="auto"/>
            <w:gridSpan w:val="3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3A4582">
        <w:tc>
          <w:tcPr>
            <w:tcW w:w="0" w:type="auto"/>
          </w:tcPr>
          <w:p w:rsidR="00F61C69" w:rsidRPr="00C93BD2" w:rsidRDefault="00F61C69" w:rsidP="003A4582">
            <w:pPr>
              <w:spacing w:before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  <w:r w:rsidRPr="00C93BD2">
              <w:rPr>
                <w:rFonts w:ascii="Arial" w:hAnsi="Arial"/>
                <w:sz w:val="18"/>
                <w:szCs w:val="18"/>
              </w:rPr>
              <w:t>2.1.1 E</w:t>
            </w:r>
            <w:r>
              <w:rPr>
                <w:rFonts w:ascii="Arial" w:hAnsi="Arial"/>
                <w:sz w:val="18"/>
                <w:szCs w:val="18"/>
              </w:rPr>
              <w:t>x</w:t>
            </w:r>
            <w:r w:rsidRPr="00C93BD2">
              <w:rPr>
                <w:rFonts w:ascii="Arial" w:hAnsi="Arial"/>
                <w:sz w:val="18"/>
                <w:szCs w:val="18"/>
              </w:rPr>
              <w:t>trato indicativo de qualidade A1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3A4582">
        <w:tc>
          <w:tcPr>
            <w:tcW w:w="0" w:type="auto"/>
          </w:tcPr>
          <w:p w:rsidR="00F61C69" w:rsidRPr="00C93BD2" w:rsidRDefault="00F61C69" w:rsidP="003A4582">
            <w:pPr>
              <w:spacing w:before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  <w:r w:rsidRPr="00C93BD2">
              <w:rPr>
                <w:rFonts w:ascii="Arial" w:hAnsi="Arial"/>
                <w:sz w:val="18"/>
                <w:szCs w:val="18"/>
              </w:rPr>
              <w:t>2.1.2 E</w:t>
            </w:r>
            <w:r>
              <w:rPr>
                <w:rFonts w:ascii="Arial" w:hAnsi="Arial"/>
                <w:sz w:val="18"/>
                <w:szCs w:val="18"/>
              </w:rPr>
              <w:t>x</w:t>
            </w:r>
            <w:r w:rsidRPr="00C93BD2">
              <w:rPr>
                <w:rFonts w:ascii="Arial" w:hAnsi="Arial"/>
                <w:sz w:val="18"/>
                <w:szCs w:val="18"/>
              </w:rPr>
              <w:t xml:space="preserve">trato </w:t>
            </w:r>
            <w:r>
              <w:rPr>
                <w:rFonts w:ascii="Arial" w:hAnsi="Arial"/>
                <w:sz w:val="18"/>
                <w:szCs w:val="18"/>
              </w:rPr>
              <w:t>indicativo</w:t>
            </w:r>
            <w:r w:rsidRPr="00C93BD2">
              <w:rPr>
                <w:rFonts w:ascii="Arial" w:hAnsi="Arial"/>
                <w:sz w:val="18"/>
                <w:szCs w:val="18"/>
              </w:rPr>
              <w:t xml:space="preserve"> de qualidade A2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85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3A4582">
        <w:tc>
          <w:tcPr>
            <w:tcW w:w="0" w:type="auto"/>
          </w:tcPr>
          <w:p w:rsidR="00F61C69" w:rsidRPr="00C93BD2" w:rsidRDefault="00F61C69" w:rsidP="003A4582">
            <w:pPr>
              <w:spacing w:before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  <w:r w:rsidRPr="00C93BD2">
              <w:rPr>
                <w:rFonts w:ascii="Arial" w:hAnsi="Arial"/>
                <w:sz w:val="18"/>
                <w:szCs w:val="18"/>
              </w:rPr>
              <w:t>2.1.3 E</w:t>
            </w:r>
            <w:r>
              <w:rPr>
                <w:rFonts w:ascii="Arial" w:hAnsi="Arial"/>
                <w:sz w:val="18"/>
                <w:szCs w:val="18"/>
              </w:rPr>
              <w:t>x</w:t>
            </w:r>
            <w:r w:rsidRPr="00C93BD2">
              <w:rPr>
                <w:rFonts w:ascii="Arial" w:hAnsi="Arial"/>
                <w:sz w:val="18"/>
                <w:szCs w:val="18"/>
              </w:rPr>
              <w:t>trato indicativo de qualidade A3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3A4582">
        <w:tc>
          <w:tcPr>
            <w:tcW w:w="0" w:type="auto"/>
          </w:tcPr>
          <w:p w:rsidR="00F61C69" w:rsidRPr="00C93BD2" w:rsidRDefault="00F61C69" w:rsidP="003A4582">
            <w:pPr>
              <w:spacing w:before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  <w:r w:rsidRPr="00C93BD2">
              <w:rPr>
                <w:rFonts w:ascii="Arial" w:hAnsi="Arial"/>
                <w:sz w:val="18"/>
                <w:szCs w:val="18"/>
              </w:rPr>
              <w:t>2.1.3 E</w:t>
            </w:r>
            <w:r>
              <w:rPr>
                <w:rFonts w:ascii="Arial" w:hAnsi="Arial"/>
                <w:sz w:val="18"/>
                <w:szCs w:val="18"/>
              </w:rPr>
              <w:t>x</w:t>
            </w:r>
            <w:r w:rsidRPr="00C93BD2">
              <w:rPr>
                <w:rFonts w:ascii="Arial" w:hAnsi="Arial"/>
                <w:sz w:val="18"/>
                <w:szCs w:val="18"/>
              </w:rPr>
              <w:t>trato indicativo de qualidade A4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3A4582">
        <w:tc>
          <w:tcPr>
            <w:tcW w:w="0" w:type="auto"/>
          </w:tcPr>
          <w:p w:rsidR="00F61C69" w:rsidRPr="00C93BD2" w:rsidRDefault="00F61C69" w:rsidP="003A4582">
            <w:pPr>
              <w:spacing w:before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  <w:r w:rsidRPr="00C93BD2">
              <w:rPr>
                <w:rFonts w:ascii="Arial" w:hAnsi="Arial"/>
                <w:sz w:val="18"/>
                <w:szCs w:val="18"/>
              </w:rPr>
              <w:t>2.1.5. E</w:t>
            </w:r>
            <w:r>
              <w:rPr>
                <w:rFonts w:ascii="Arial" w:hAnsi="Arial"/>
                <w:sz w:val="18"/>
                <w:szCs w:val="18"/>
              </w:rPr>
              <w:t>x</w:t>
            </w:r>
            <w:r w:rsidRPr="00C93BD2">
              <w:rPr>
                <w:rFonts w:ascii="Arial" w:hAnsi="Arial"/>
                <w:sz w:val="18"/>
                <w:szCs w:val="18"/>
              </w:rPr>
              <w:t>trato indicativo da qualidade B1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3A4582">
        <w:tc>
          <w:tcPr>
            <w:tcW w:w="0" w:type="auto"/>
          </w:tcPr>
          <w:p w:rsidR="00F61C69" w:rsidRPr="00C93BD2" w:rsidRDefault="00F61C69" w:rsidP="003A4582">
            <w:pPr>
              <w:spacing w:before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  <w:r w:rsidRPr="00C93BD2">
              <w:rPr>
                <w:rFonts w:ascii="Arial" w:hAnsi="Arial"/>
                <w:sz w:val="18"/>
                <w:szCs w:val="18"/>
              </w:rPr>
              <w:t>2.1.6. E</w:t>
            </w:r>
            <w:r>
              <w:rPr>
                <w:rFonts w:ascii="Arial" w:hAnsi="Arial"/>
                <w:sz w:val="18"/>
                <w:szCs w:val="18"/>
              </w:rPr>
              <w:t>x</w:t>
            </w:r>
            <w:r w:rsidRPr="00C93BD2">
              <w:rPr>
                <w:rFonts w:ascii="Arial" w:hAnsi="Arial"/>
                <w:sz w:val="18"/>
                <w:szCs w:val="18"/>
              </w:rPr>
              <w:t>trato indicativo da qualidade B2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3A4582">
        <w:tc>
          <w:tcPr>
            <w:tcW w:w="0" w:type="auto"/>
          </w:tcPr>
          <w:p w:rsidR="00F61C69" w:rsidRPr="00C93BD2" w:rsidRDefault="00F61C69" w:rsidP="003A4582">
            <w:pPr>
              <w:spacing w:before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  <w:r w:rsidRPr="00C93BD2">
              <w:rPr>
                <w:rFonts w:ascii="Arial" w:hAnsi="Arial"/>
                <w:sz w:val="18"/>
                <w:szCs w:val="18"/>
              </w:rPr>
              <w:t>2.1.7. E</w:t>
            </w:r>
            <w:r>
              <w:rPr>
                <w:rFonts w:ascii="Arial" w:hAnsi="Arial"/>
                <w:sz w:val="18"/>
                <w:szCs w:val="18"/>
              </w:rPr>
              <w:t>x</w:t>
            </w:r>
            <w:r w:rsidRPr="00C93BD2">
              <w:rPr>
                <w:rFonts w:ascii="Arial" w:hAnsi="Arial"/>
                <w:sz w:val="18"/>
                <w:szCs w:val="18"/>
              </w:rPr>
              <w:t>trato indicativo da qualidade B3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3A4582">
        <w:tc>
          <w:tcPr>
            <w:tcW w:w="0" w:type="auto"/>
          </w:tcPr>
          <w:p w:rsidR="00F61C69" w:rsidRPr="00C93BD2" w:rsidRDefault="00F61C69" w:rsidP="003A4582">
            <w:pPr>
              <w:spacing w:before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2.1.8. Ex</w:t>
            </w:r>
            <w:r w:rsidRPr="00C93BD2">
              <w:rPr>
                <w:rFonts w:ascii="Arial" w:hAnsi="Arial"/>
                <w:sz w:val="18"/>
                <w:szCs w:val="18"/>
              </w:rPr>
              <w:t>trato indicativo da qualidade B4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3A4582">
        <w:tc>
          <w:tcPr>
            <w:tcW w:w="0" w:type="auto"/>
          </w:tcPr>
          <w:p w:rsidR="00F61C69" w:rsidRPr="00C93BD2" w:rsidRDefault="00F61C69" w:rsidP="003A4582">
            <w:pPr>
              <w:spacing w:before="120" w:line="360" w:lineRule="auto"/>
              <w:ind w:right="11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b/>
                <w:sz w:val="18"/>
                <w:szCs w:val="18"/>
              </w:rPr>
              <w:t>2.2. Resenhas e artigos completos publicados em revistas indexadas e não pontuados no item 2.1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05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F61C69" w:rsidRDefault="00F61C69" w:rsidP="00F61C69">
      <w:pPr>
        <w:pStyle w:val="Standard"/>
        <w:spacing w:before="120"/>
        <w:jc w:val="right"/>
        <w:rPr>
          <w:rFonts w:ascii="Arial" w:hAnsi="Arial" w:cs="Arial"/>
          <w:sz w:val="18"/>
          <w:szCs w:val="18"/>
        </w:rPr>
      </w:pPr>
    </w:p>
    <w:p w:rsidR="00F61C69" w:rsidRDefault="00F61C69" w:rsidP="00F61C69">
      <w:pPr>
        <w:pStyle w:val="Standard"/>
        <w:spacing w:before="120"/>
        <w:jc w:val="right"/>
        <w:rPr>
          <w:rFonts w:ascii="Arial" w:hAnsi="Arial" w:cs="Arial"/>
          <w:sz w:val="18"/>
          <w:szCs w:val="18"/>
        </w:rPr>
      </w:pPr>
    </w:p>
    <w:p w:rsidR="00F61C69" w:rsidRDefault="00F61C69" w:rsidP="00F61C69">
      <w:pPr>
        <w:pStyle w:val="Standard"/>
        <w:spacing w:before="120"/>
        <w:jc w:val="right"/>
        <w:rPr>
          <w:rFonts w:ascii="Arial" w:hAnsi="Arial" w:cs="Arial"/>
          <w:sz w:val="18"/>
          <w:szCs w:val="18"/>
        </w:rPr>
      </w:pPr>
    </w:p>
    <w:p w:rsidR="00F61C69" w:rsidRPr="001E33CE" w:rsidRDefault="00F61C69" w:rsidP="00F61C69">
      <w:pPr>
        <w:pStyle w:val="Textbody"/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1E33CE">
        <w:rPr>
          <w:rFonts w:ascii="Arial" w:hAnsi="Arial" w:cs="Arial"/>
          <w:b/>
        </w:rPr>
        <w:lastRenderedPageBreak/>
        <w:t>ANEXO II (continuação)</w:t>
      </w:r>
    </w:p>
    <w:p w:rsidR="00F61C69" w:rsidRPr="00EF1270" w:rsidRDefault="00F61C69" w:rsidP="00F61C69">
      <w:pPr>
        <w:pStyle w:val="Standard"/>
        <w:spacing w:before="12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Ind w:w="289" w:type="dxa"/>
        <w:tblLook w:val="04A0"/>
      </w:tblPr>
      <w:tblGrid>
        <w:gridCol w:w="6455"/>
        <w:gridCol w:w="728"/>
        <w:gridCol w:w="988"/>
        <w:gridCol w:w="827"/>
      </w:tblGrid>
      <w:tr w:rsidR="00F61C69" w:rsidRPr="00EF1270" w:rsidTr="00F61C69"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DISCRIMINAÇÃO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QTDE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PONTOS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TOTAL</w:t>
            </w:r>
          </w:p>
        </w:tc>
      </w:tr>
      <w:tr w:rsidR="00F61C69" w:rsidRPr="00EF1270" w:rsidTr="00F61C69"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CATEGORIA 2</w:t>
            </w:r>
          </w:p>
        </w:tc>
        <w:tc>
          <w:tcPr>
            <w:tcW w:w="0" w:type="auto"/>
            <w:gridSpan w:val="3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PESO 3,25</w:t>
            </w:r>
          </w:p>
        </w:tc>
      </w:tr>
      <w:tr w:rsidR="00F61C69" w:rsidRPr="00EF1270" w:rsidTr="00F61C69">
        <w:tc>
          <w:tcPr>
            <w:tcW w:w="0" w:type="auto"/>
          </w:tcPr>
          <w:p w:rsidR="00F61C69" w:rsidRPr="00C93BD2" w:rsidRDefault="00F61C69" w:rsidP="003A4582">
            <w:pPr>
              <w:spacing w:before="120" w:line="360" w:lineRule="auto"/>
              <w:ind w:right="11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b/>
                <w:sz w:val="18"/>
                <w:szCs w:val="18"/>
              </w:rPr>
              <w:t>2.3. Livros Nacionais (com corpo editorial)</w:t>
            </w:r>
          </w:p>
        </w:tc>
        <w:tc>
          <w:tcPr>
            <w:tcW w:w="0" w:type="auto"/>
            <w:gridSpan w:val="3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F61C69">
        <w:trPr>
          <w:trHeight w:val="452"/>
        </w:trPr>
        <w:tc>
          <w:tcPr>
            <w:tcW w:w="0" w:type="auto"/>
            <w:vMerge w:val="restart"/>
          </w:tcPr>
          <w:p w:rsidR="00F61C69" w:rsidRPr="00C93BD2" w:rsidRDefault="00F61C69" w:rsidP="003A4582">
            <w:pPr>
              <w:spacing w:before="120" w:line="360" w:lineRule="auto"/>
              <w:ind w:right="11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sz w:val="18"/>
                <w:szCs w:val="18"/>
              </w:rPr>
              <w:t xml:space="preserve">2.3.1 Autores de Livros </w:t>
            </w:r>
          </w:p>
          <w:p w:rsidR="00F61C69" w:rsidRPr="00C93BD2" w:rsidRDefault="00F61C69" w:rsidP="003A4582">
            <w:pPr>
              <w:spacing w:before="120" w:line="360" w:lineRule="auto"/>
              <w:ind w:right="11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sz w:val="18"/>
                <w:szCs w:val="18"/>
              </w:rPr>
              <w:t>2.3.2. Autores de Capítulos de Livros (limitado a 01 capítulo por livro)</w:t>
            </w:r>
          </w:p>
          <w:p w:rsidR="00F61C69" w:rsidRPr="00C93BD2" w:rsidRDefault="00F61C69" w:rsidP="003A4582">
            <w:pPr>
              <w:spacing w:before="120" w:line="360" w:lineRule="auto"/>
              <w:ind w:right="11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sz w:val="18"/>
                <w:szCs w:val="18"/>
              </w:rPr>
              <w:t>2.3.3. Tradução de Livros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80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F61C69">
        <w:trPr>
          <w:trHeight w:val="401"/>
        </w:trPr>
        <w:tc>
          <w:tcPr>
            <w:tcW w:w="0" w:type="auto"/>
            <w:vMerge/>
          </w:tcPr>
          <w:p w:rsidR="00F61C69" w:rsidRPr="00C93BD2" w:rsidRDefault="00F61C69" w:rsidP="003A4582">
            <w:pPr>
              <w:spacing w:before="120" w:line="360" w:lineRule="auto"/>
              <w:ind w:left="289" w:right="11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F61C69">
        <w:trPr>
          <w:trHeight w:val="126"/>
        </w:trPr>
        <w:tc>
          <w:tcPr>
            <w:tcW w:w="0" w:type="auto"/>
            <w:vMerge/>
          </w:tcPr>
          <w:p w:rsidR="00F61C69" w:rsidRPr="00C93BD2" w:rsidRDefault="00F61C69" w:rsidP="003A4582">
            <w:pPr>
              <w:spacing w:before="120" w:line="360" w:lineRule="auto"/>
              <w:ind w:left="289" w:right="1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75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F61C69">
        <w:tc>
          <w:tcPr>
            <w:tcW w:w="0" w:type="auto"/>
          </w:tcPr>
          <w:p w:rsidR="00F61C69" w:rsidRPr="00C93BD2" w:rsidRDefault="00F61C69" w:rsidP="003A4582">
            <w:pPr>
              <w:spacing w:before="120" w:line="360" w:lineRule="auto"/>
              <w:ind w:right="11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b/>
                <w:sz w:val="18"/>
                <w:szCs w:val="18"/>
              </w:rPr>
              <w:t>2.4 Livros Internacionais (com corpo editorial)</w:t>
            </w:r>
          </w:p>
        </w:tc>
        <w:tc>
          <w:tcPr>
            <w:tcW w:w="0" w:type="auto"/>
            <w:gridSpan w:val="3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F61C69">
        <w:tc>
          <w:tcPr>
            <w:tcW w:w="0" w:type="auto"/>
            <w:vMerge w:val="restart"/>
          </w:tcPr>
          <w:p w:rsidR="00F61C69" w:rsidRPr="00C93BD2" w:rsidRDefault="00F61C69" w:rsidP="003A4582">
            <w:pPr>
              <w:spacing w:before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  <w:r w:rsidRPr="00C93BD2">
              <w:rPr>
                <w:rFonts w:ascii="Arial" w:hAnsi="Arial"/>
                <w:sz w:val="18"/>
                <w:szCs w:val="18"/>
              </w:rPr>
              <w:t>2.4.1. Autores de Livros</w:t>
            </w:r>
          </w:p>
          <w:p w:rsidR="00F61C69" w:rsidRPr="00C93BD2" w:rsidRDefault="00F61C69" w:rsidP="003A4582">
            <w:pPr>
              <w:spacing w:before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  <w:r w:rsidRPr="00C93BD2">
              <w:rPr>
                <w:rFonts w:ascii="Arial" w:hAnsi="Arial"/>
                <w:sz w:val="18"/>
                <w:szCs w:val="18"/>
              </w:rPr>
              <w:t>2.4.2. Autores de Capítulos de Livros (limitado a 01 capítulo por livro)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120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F61C69">
        <w:tc>
          <w:tcPr>
            <w:tcW w:w="0" w:type="auto"/>
            <w:vMerge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F61C69">
        <w:tc>
          <w:tcPr>
            <w:tcW w:w="0" w:type="auto"/>
            <w:vMerge w:val="restart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b/>
                <w:sz w:val="18"/>
                <w:szCs w:val="18"/>
              </w:rPr>
              <w:t>2.5 Trabalhos Completos publicados em Anais de Congressos Científicos com corpo editorial ou comissão científica.</w:t>
            </w:r>
          </w:p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  <w:r w:rsidRPr="00C93BD2">
              <w:rPr>
                <w:rFonts w:ascii="Arial" w:hAnsi="Arial"/>
                <w:sz w:val="18"/>
                <w:szCs w:val="18"/>
              </w:rPr>
              <w:t>2.5.1. Internacionais</w:t>
            </w:r>
          </w:p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sz w:val="18"/>
                <w:szCs w:val="18"/>
              </w:rPr>
              <w:t>2.5.2. Nacionais</w:t>
            </w:r>
          </w:p>
        </w:tc>
        <w:tc>
          <w:tcPr>
            <w:tcW w:w="0" w:type="auto"/>
            <w:gridSpan w:val="3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F61C69">
        <w:tc>
          <w:tcPr>
            <w:tcW w:w="0" w:type="auto"/>
            <w:vMerge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F61C69">
        <w:tc>
          <w:tcPr>
            <w:tcW w:w="0" w:type="auto"/>
            <w:vMerge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F61C69">
        <w:tc>
          <w:tcPr>
            <w:tcW w:w="0" w:type="auto"/>
            <w:vMerge w:val="restart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b/>
                <w:sz w:val="18"/>
                <w:szCs w:val="18"/>
              </w:rPr>
              <w:t>2.6 Resumos publicados em Anais de Congressos Científicos com corpo editorial ou comissão científica.</w:t>
            </w:r>
          </w:p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  <w:r w:rsidRPr="00C93BD2">
              <w:rPr>
                <w:rFonts w:ascii="Arial" w:hAnsi="Arial"/>
                <w:sz w:val="18"/>
                <w:szCs w:val="18"/>
              </w:rPr>
              <w:t>2.6.1. Internacionais</w:t>
            </w:r>
          </w:p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sz w:val="18"/>
                <w:szCs w:val="18"/>
              </w:rPr>
              <w:t>2.6.2. Nacionais</w:t>
            </w:r>
          </w:p>
        </w:tc>
        <w:tc>
          <w:tcPr>
            <w:tcW w:w="0" w:type="auto"/>
            <w:gridSpan w:val="3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F61C69">
        <w:tc>
          <w:tcPr>
            <w:tcW w:w="0" w:type="auto"/>
            <w:vMerge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F61C69">
        <w:tc>
          <w:tcPr>
            <w:tcW w:w="0" w:type="auto"/>
            <w:vMerge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EF1270" w:rsidTr="00F61C69">
        <w:tc>
          <w:tcPr>
            <w:tcW w:w="0" w:type="auto"/>
            <w:gridSpan w:val="4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2"/>
                <w:szCs w:val="2"/>
              </w:rPr>
            </w:pPr>
          </w:p>
        </w:tc>
      </w:tr>
      <w:tr w:rsidR="00F61C69" w:rsidRPr="00EF1270" w:rsidTr="00F61C69">
        <w:tc>
          <w:tcPr>
            <w:tcW w:w="0" w:type="auto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b/>
                <w:sz w:val="18"/>
                <w:szCs w:val="18"/>
              </w:rPr>
              <w:t>CATEGORIA 3</w:t>
            </w:r>
          </w:p>
        </w:tc>
        <w:tc>
          <w:tcPr>
            <w:tcW w:w="0" w:type="auto"/>
            <w:gridSpan w:val="3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PESO 3,25</w:t>
            </w:r>
          </w:p>
        </w:tc>
      </w:tr>
      <w:tr w:rsidR="00F61C69" w:rsidRPr="00EF1270" w:rsidTr="00F61C69">
        <w:tc>
          <w:tcPr>
            <w:tcW w:w="0" w:type="auto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b/>
                <w:sz w:val="18"/>
                <w:szCs w:val="18"/>
              </w:rPr>
              <w:t>3. Produção Artística (partituras, vídeos, gravações, concertos, produções musicais e/ou teatrais, projetos educacionais e outros), relacionada à linha de pesquisa na qual o pesquisador atua, nacional ou internacional</w:t>
            </w: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C93BD2" w:rsidTr="00F61C69">
        <w:tc>
          <w:tcPr>
            <w:tcW w:w="6455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  <w:r w:rsidRPr="00C93BD2">
              <w:rPr>
                <w:rFonts w:ascii="Arial" w:hAnsi="Arial"/>
                <w:sz w:val="18"/>
                <w:szCs w:val="18"/>
              </w:rPr>
              <w:t xml:space="preserve">3.1. Contemplada por seleção, edital ou convite, de abrangência internacional </w:t>
            </w:r>
          </w:p>
        </w:tc>
        <w:tc>
          <w:tcPr>
            <w:tcW w:w="728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88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b/>
                <w:sz w:val="18"/>
                <w:szCs w:val="18"/>
              </w:rPr>
              <w:t>100</w:t>
            </w:r>
          </w:p>
        </w:tc>
        <w:tc>
          <w:tcPr>
            <w:tcW w:w="827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C93BD2" w:rsidTr="00F61C69">
        <w:trPr>
          <w:trHeight w:val="601"/>
        </w:trPr>
        <w:tc>
          <w:tcPr>
            <w:tcW w:w="6455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  <w:r w:rsidRPr="00C93BD2">
              <w:rPr>
                <w:rFonts w:ascii="Arial" w:hAnsi="Arial"/>
                <w:sz w:val="18"/>
                <w:szCs w:val="18"/>
              </w:rPr>
              <w:t xml:space="preserve">3.2. Contemplada por seleção, edital ou convite, de abrangência nacional </w:t>
            </w:r>
          </w:p>
        </w:tc>
        <w:tc>
          <w:tcPr>
            <w:tcW w:w="728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88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b/>
                <w:sz w:val="18"/>
                <w:szCs w:val="18"/>
              </w:rPr>
              <w:t>85</w:t>
            </w:r>
          </w:p>
        </w:tc>
        <w:tc>
          <w:tcPr>
            <w:tcW w:w="827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C93BD2" w:rsidTr="00F61C69">
        <w:tc>
          <w:tcPr>
            <w:tcW w:w="6455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  <w:r w:rsidRPr="00C93BD2">
              <w:rPr>
                <w:rFonts w:ascii="Arial" w:hAnsi="Arial"/>
                <w:sz w:val="18"/>
                <w:szCs w:val="18"/>
              </w:rPr>
              <w:t>3.3. Não contemplada por seleção, edital ou convite, mas tornada pública em local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C93BD2">
              <w:rPr>
                <w:rFonts w:ascii="Arial" w:hAnsi="Arial"/>
                <w:sz w:val="18"/>
                <w:szCs w:val="18"/>
              </w:rPr>
              <w:t>ou por instituição de relevância internacional</w:t>
            </w:r>
          </w:p>
        </w:tc>
        <w:tc>
          <w:tcPr>
            <w:tcW w:w="728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88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b/>
                <w:sz w:val="18"/>
                <w:szCs w:val="18"/>
              </w:rPr>
              <w:t>25</w:t>
            </w:r>
          </w:p>
        </w:tc>
        <w:tc>
          <w:tcPr>
            <w:tcW w:w="827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C93BD2" w:rsidTr="00F61C69">
        <w:tc>
          <w:tcPr>
            <w:tcW w:w="6455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  <w:r w:rsidRPr="00C93BD2">
              <w:rPr>
                <w:rFonts w:ascii="Arial" w:hAnsi="Arial"/>
                <w:sz w:val="18"/>
                <w:szCs w:val="18"/>
              </w:rPr>
              <w:t xml:space="preserve">3.4. Não contemplada por seleção, edital ou convite, mas tornada pública em local ou por instituição de relevância nacional </w:t>
            </w:r>
          </w:p>
        </w:tc>
        <w:tc>
          <w:tcPr>
            <w:tcW w:w="728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88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827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5D034A" w:rsidRDefault="005D034A" w:rsidP="00F61C69">
      <w:pPr>
        <w:pStyle w:val="Textbody"/>
        <w:spacing w:after="0" w:line="240" w:lineRule="auto"/>
        <w:ind w:left="708"/>
        <w:jc w:val="center"/>
        <w:rPr>
          <w:rFonts w:ascii="Arial" w:hAnsi="Arial" w:cs="Arial"/>
          <w:b/>
        </w:rPr>
      </w:pPr>
    </w:p>
    <w:p w:rsidR="00F61C69" w:rsidRPr="001E33CE" w:rsidRDefault="00F61C69" w:rsidP="00F61C69">
      <w:pPr>
        <w:pStyle w:val="Textbody"/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1E33CE">
        <w:rPr>
          <w:rFonts w:ascii="Arial" w:hAnsi="Arial" w:cs="Arial"/>
          <w:b/>
        </w:rPr>
        <w:lastRenderedPageBreak/>
        <w:t>ANEXO II (continuação)</w:t>
      </w:r>
    </w:p>
    <w:p w:rsidR="00F61C69" w:rsidRPr="00EF1270" w:rsidRDefault="00F61C69" w:rsidP="00F61C69">
      <w:pPr>
        <w:pStyle w:val="Standard"/>
        <w:spacing w:before="120" w:after="12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9249" w:type="dxa"/>
        <w:tblInd w:w="289" w:type="dxa"/>
        <w:tblLayout w:type="fixed"/>
        <w:tblLook w:val="04A0"/>
      </w:tblPr>
      <w:tblGrid>
        <w:gridCol w:w="5915"/>
        <w:gridCol w:w="992"/>
        <w:gridCol w:w="1134"/>
        <w:gridCol w:w="1208"/>
      </w:tblGrid>
      <w:tr w:rsidR="00F61C69" w:rsidRPr="00EF1270" w:rsidTr="003A4582">
        <w:tc>
          <w:tcPr>
            <w:tcW w:w="5915" w:type="dxa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 xml:space="preserve">CATEGORIA </w:t>
            </w: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3334" w:type="dxa"/>
            <w:gridSpan w:val="3"/>
          </w:tcPr>
          <w:p w:rsidR="00F61C69" w:rsidRPr="00EF1270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F1270">
              <w:rPr>
                <w:rFonts w:ascii="Arial" w:hAnsi="Arial"/>
                <w:b/>
                <w:sz w:val="18"/>
                <w:szCs w:val="18"/>
              </w:rPr>
              <w:t>PESO 3,25</w:t>
            </w:r>
          </w:p>
        </w:tc>
      </w:tr>
      <w:tr w:rsidR="00F61C69" w:rsidRPr="00C93BD2" w:rsidTr="003A4582">
        <w:tc>
          <w:tcPr>
            <w:tcW w:w="5915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  <w:r w:rsidRPr="00C93BD2">
              <w:rPr>
                <w:rFonts w:ascii="Arial" w:hAnsi="Arial"/>
                <w:sz w:val="18"/>
                <w:szCs w:val="18"/>
              </w:rPr>
              <w:t>3.5. Outras apresentações artísticas (relacionadas à linha) tornadas públicas</w:t>
            </w:r>
          </w:p>
        </w:tc>
        <w:tc>
          <w:tcPr>
            <w:tcW w:w="992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1208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C93BD2" w:rsidTr="003A4582">
        <w:tc>
          <w:tcPr>
            <w:tcW w:w="9249" w:type="dxa"/>
            <w:gridSpan w:val="4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2"/>
                <w:szCs w:val="2"/>
              </w:rPr>
            </w:pPr>
          </w:p>
        </w:tc>
      </w:tr>
      <w:tr w:rsidR="00F61C69" w:rsidRPr="00C93BD2" w:rsidTr="003A4582">
        <w:tc>
          <w:tcPr>
            <w:tcW w:w="5915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b/>
                <w:sz w:val="18"/>
                <w:szCs w:val="18"/>
              </w:rPr>
              <w:t>CATEGORIA 4</w:t>
            </w:r>
          </w:p>
        </w:tc>
        <w:tc>
          <w:tcPr>
            <w:tcW w:w="3334" w:type="dxa"/>
            <w:gridSpan w:val="3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b/>
                <w:sz w:val="18"/>
                <w:szCs w:val="18"/>
              </w:rPr>
              <w:t>PESO 1</w:t>
            </w:r>
          </w:p>
        </w:tc>
      </w:tr>
      <w:tr w:rsidR="00F61C69" w:rsidRPr="00C93BD2" w:rsidTr="003A4582">
        <w:tc>
          <w:tcPr>
            <w:tcW w:w="5915" w:type="dxa"/>
            <w:vMerge w:val="restart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b/>
                <w:sz w:val="18"/>
                <w:szCs w:val="18"/>
              </w:rPr>
              <w:t>4. Produção Artística (partituras, vídeos, gravações, concertos, produces teatrais e outros), não relacionada à linha de pesquisa na qual o pesquisador atua, nacional ou internacional</w:t>
            </w:r>
          </w:p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  <w:r w:rsidRPr="00C93BD2">
              <w:rPr>
                <w:rFonts w:ascii="Arial" w:hAnsi="Arial"/>
                <w:sz w:val="18"/>
                <w:szCs w:val="18"/>
              </w:rPr>
              <w:t>4.1 Internacional</w:t>
            </w:r>
          </w:p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sz w:val="18"/>
                <w:szCs w:val="18"/>
              </w:rPr>
              <w:t>4.2 Nacional</w:t>
            </w:r>
          </w:p>
        </w:tc>
        <w:tc>
          <w:tcPr>
            <w:tcW w:w="3334" w:type="dxa"/>
            <w:gridSpan w:val="3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C93BD2" w:rsidTr="003A4582">
        <w:tc>
          <w:tcPr>
            <w:tcW w:w="5915" w:type="dxa"/>
            <w:vMerge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1208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F61C69" w:rsidRPr="00C93BD2" w:rsidTr="003A4582">
        <w:tc>
          <w:tcPr>
            <w:tcW w:w="5915" w:type="dxa"/>
            <w:vMerge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3BD2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1208" w:type="dxa"/>
          </w:tcPr>
          <w:p w:rsidR="00F61C69" w:rsidRPr="00C93BD2" w:rsidRDefault="00F61C69" w:rsidP="003A4582">
            <w:pPr>
              <w:spacing w:before="120" w:after="120" w:line="360" w:lineRule="auto"/>
              <w:ind w:right="1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F61C69" w:rsidRPr="00C93BD2" w:rsidRDefault="00F61C69" w:rsidP="00F61C69">
      <w:pPr>
        <w:spacing w:before="120" w:after="120"/>
        <w:ind w:right="11"/>
        <w:jc w:val="both"/>
        <w:rPr>
          <w:rFonts w:ascii="Arial" w:hAnsi="Arial"/>
          <w:sz w:val="22"/>
          <w:szCs w:val="22"/>
        </w:rPr>
      </w:pPr>
    </w:p>
    <w:p w:rsidR="00F61C69" w:rsidRPr="00C93BD2" w:rsidRDefault="00F61C69" w:rsidP="00F61C69">
      <w:pPr>
        <w:spacing w:before="120" w:after="120"/>
        <w:ind w:right="11"/>
        <w:jc w:val="both"/>
        <w:rPr>
          <w:rFonts w:ascii="Arial" w:hAnsi="Arial"/>
          <w:sz w:val="22"/>
          <w:szCs w:val="22"/>
        </w:rPr>
      </w:pPr>
      <w:r w:rsidRPr="00C93BD2">
        <w:rPr>
          <w:rFonts w:ascii="Arial" w:hAnsi="Arial"/>
          <w:sz w:val="22"/>
          <w:szCs w:val="22"/>
        </w:rPr>
        <w:t>OBS: os candidatos serão classificados pela média ponderada das pontuações, conforme os pesos indicados para as categorias 1, 2, 3 e 4, da seguinte maneira:</w:t>
      </w:r>
    </w:p>
    <w:p w:rsidR="00F61C69" w:rsidRPr="00C93BD2" w:rsidRDefault="00F61C69" w:rsidP="00F61C69">
      <w:pPr>
        <w:spacing w:before="120" w:after="120"/>
        <w:ind w:right="11"/>
        <w:jc w:val="center"/>
        <w:rPr>
          <w:rFonts w:ascii="Arial" w:hAnsi="Arial"/>
          <w:sz w:val="22"/>
          <w:szCs w:val="22"/>
          <w:u w:val="single"/>
        </w:rPr>
      </w:pPr>
      <w:r w:rsidRPr="00C93BD2">
        <w:rPr>
          <w:rFonts w:ascii="Arial" w:hAnsi="Arial"/>
          <w:sz w:val="22"/>
          <w:szCs w:val="22"/>
          <w:u w:val="single"/>
        </w:rPr>
        <w:t>Pt</w:t>
      </w:r>
      <w:r w:rsidRPr="00C93BD2">
        <w:rPr>
          <w:rFonts w:ascii="Arial" w:hAnsi="Arial"/>
          <w:sz w:val="22"/>
          <w:szCs w:val="22"/>
          <w:u w:val="single"/>
          <w:vertAlign w:val="subscript"/>
        </w:rPr>
        <w:t xml:space="preserve">Cat 1 </w:t>
      </w:r>
      <w:r w:rsidRPr="00C93BD2">
        <w:rPr>
          <w:rFonts w:ascii="Cambria Math" w:hAnsi="Cambria Math" w:cs="Cambria Math"/>
          <w:sz w:val="22"/>
          <w:szCs w:val="22"/>
          <w:u w:val="single"/>
        </w:rPr>
        <w:t xml:space="preserve">⋅ </w:t>
      </w:r>
      <w:r w:rsidRPr="00C93BD2">
        <w:rPr>
          <w:rFonts w:ascii="Arial" w:hAnsi="Arial" w:cs="Arial"/>
          <w:sz w:val="22"/>
          <w:szCs w:val="22"/>
          <w:u w:val="single"/>
        </w:rPr>
        <w:t>2,5+ Pt</w:t>
      </w:r>
      <w:r w:rsidRPr="00C93BD2">
        <w:rPr>
          <w:rFonts w:ascii="Arial" w:hAnsi="Arial" w:cs="Arial"/>
          <w:sz w:val="22"/>
          <w:szCs w:val="22"/>
          <w:u w:val="single"/>
          <w:vertAlign w:val="subscript"/>
        </w:rPr>
        <w:t>Cat 2</w:t>
      </w:r>
      <w:r w:rsidRPr="00C93BD2">
        <w:rPr>
          <w:rFonts w:ascii="Cambria Math" w:hAnsi="Cambria Math" w:cs="Cambria Math"/>
          <w:sz w:val="22"/>
          <w:szCs w:val="22"/>
          <w:u w:val="single"/>
        </w:rPr>
        <w:t xml:space="preserve">⋅ </w:t>
      </w:r>
      <w:r w:rsidRPr="00C93BD2">
        <w:rPr>
          <w:rFonts w:ascii="Arial" w:hAnsi="Arial" w:cs="Arial"/>
          <w:sz w:val="22"/>
          <w:szCs w:val="22"/>
          <w:u w:val="single"/>
        </w:rPr>
        <w:t>3,25+ Pt</w:t>
      </w:r>
      <w:r w:rsidRPr="00C93BD2">
        <w:rPr>
          <w:rFonts w:ascii="Arial" w:hAnsi="Arial" w:cs="Arial"/>
          <w:sz w:val="22"/>
          <w:szCs w:val="22"/>
          <w:u w:val="single"/>
          <w:vertAlign w:val="subscript"/>
        </w:rPr>
        <w:t xml:space="preserve">Cat 3 </w:t>
      </w:r>
      <w:r w:rsidRPr="00C93BD2">
        <w:rPr>
          <w:rFonts w:ascii="Cambria Math" w:hAnsi="Cambria Math" w:cs="Cambria Math"/>
          <w:sz w:val="22"/>
          <w:szCs w:val="22"/>
          <w:u w:val="single"/>
        </w:rPr>
        <w:t xml:space="preserve">⋅ </w:t>
      </w:r>
      <w:r w:rsidRPr="00C93BD2">
        <w:rPr>
          <w:rFonts w:ascii="Arial" w:hAnsi="Arial" w:cs="Arial"/>
          <w:sz w:val="22"/>
          <w:szCs w:val="22"/>
          <w:u w:val="single"/>
        </w:rPr>
        <w:t>3,25+ Pt</w:t>
      </w:r>
      <w:r w:rsidRPr="00C93BD2">
        <w:rPr>
          <w:rFonts w:ascii="Arial" w:hAnsi="Arial" w:cs="Arial"/>
          <w:sz w:val="22"/>
          <w:szCs w:val="22"/>
          <w:u w:val="single"/>
          <w:vertAlign w:val="subscript"/>
        </w:rPr>
        <w:t>Cat 4</w:t>
      </w:r>
      <w:r w:rsidRPr="00C93BD2">
        <w:rPr>
          <w:rFonts w:ascii="Cambria Math" w:hAnsi="Cambria Math" w:cs="Cambria Math"/>
          <w:sz w:val="22"/>
          <w:szCs w:val="22"/>
          <w:u w:val="single"/>
        </w:rPr>
        <w:t xml:space="preserve">⋅ </w:t>
      </w:r>
      <w:r w:rsidRPr="00C93BD2">
        <w:rPr>
          <w:rFonts w:ascii="Arial" w:hAnsi="Arial" w:cs="Arial"/>
          <w:sz w:val="22"/>
          <w:szCs w:val="22"/>
          <w:u w:val="single"/>
        </w:rPr>
        <w:t>1</w:t>
      </w:r>
    </w:p>
    <w:p w:rsidR="00F61C69" w:rsidRPr="00C93BD2" w:rsidRDefault="00F61C69" w:rsidP="00F61C69">
      <w:pPr>
        <w:spacing w:before="120" w:after="120"/>
        <w:ind w:right="11"/>
        <w:jc w:val="center"/>
        <w:rPr>
          <w:rFonts w:ascii="Arial" w:hAnsi="Arial"/>
          <w:sz w:val="22"/>
          <w:szCs w:val="22"/>
        </w:rPr>
      </w:pPr>
      <w:r w:rsidRPr="00C93BD2">
        <w:rPr>
          <w:rFonts w:ascii="Arial" w:hAnsi="Arial"/>
          <w:sz w:val="22"/>
          <w:szCs w:val="22"/>
        </w:rPr>
        <w:t>10</w:t>
      </w:r>
    </w:p>
    <w:p w:rsidR="00F61C69" w:rsidRPr="005D034A" w:rsidRDefault="00F61C69" w:rsidP="00F61C69">
      <w:pPr>
        <w:spacing w:before="120" w:after="120"/>
        <w:ind w:right="11"/>
        <w:jc w:val="both"/>
        <w:rPr>
          <w:rFonts w:ascii="Arial" w:hAnsi="Arial"/>
          <w:b/>
          <w:sz w:val="22"/>
          <w:szCs w:val="22"/>
        </w:rPr>
      </w:pPr>
      <w:r w:rsidRPr="005D034A">
        <w:rPr>
          <w:rFonts w:ascii="Arial" w:hAnsi="Arial"/>
          <w:b/>
          <w:sz w:val="22"/>
          <w:szCs w:val="22"/>
        </w:rPr>
        <w:t>ATENÇÃO: Para os candidatos que tiveram bolsas vigentes até março de 202</w:t>
      </w:r>
      <w:r w:rsidR="005D034A" w:rsidRPr="005D034A">
        <w:rPr>
          <w:rFonts w:ascii="Arial" w:hAnsi="Arial"/>
          <w:b/>
          <w:sz w:val="22"/>
          <w:szCs w:val="22"/>
        </w:rPr>
        <w:t>6</w:t>
      </w:r>
      <w:r w:rsidRPr="005D034A">
        <w:rPr>
          <w:rFonts w:ascii="Arial" w:hAnsi="Arial"/>
          <w:b/>
          <w:sz w:val="22"/>
          <w:szCs w:val="22"/>
        </w:rPr>
        <w:t xml:space="preserve"> a nota final, resultante da fórmula acima, será multiplicada por fator (variando de 0,0 a 1,0) extraído da avaliação do rendimento do discente informada pelo(a) seu/sua orientador(a) à comissão de bolsas, atendendo o disposto no Artigo 6, Incisos I e II do Edital 009/202</w:t>
      </w:r>
      <w:r w:rsidR="005D034A" w:rsidRPr="005D034A">
        <w:rPr>
          <w:rFonts w:ascii="Arial" w:hAnsi="Arial"/>
          <w:b/>
          <w:sz w:val="22"/>
          <w:szCs w:val="22"/>
        </w:rPr>
        <w:t xml:space="preserve">6 </w:t>
      </w:r>
      <w:r w:rsidRPr="005D034A">
        <w:rPr>
          <w:rFonts w:ascii="Arial" w:hAnsi="Arial"/>
          <w:b/>
          <w:sz w:val="22"/>
          <w:szCs w:val="22"/>
        </w:rPr>
        <w:t>-</w:t>
      </w:r>
      <w:r w:rsidR="005D034A" w:rsidRPr="005D034A">
        <w:rPr>
          <w:rFonts w:ascii="Arial" w:hAnsi="Arial"/>
          <w:b/>
          <w:sz w:val="22"/>
          <w:szCs w:val="22"/>
        </w:rPr>
        <w:t xml:space="preserve"> </w:t>
      </w:r>
      <w:r w:rsidRPr="005D034A">
        <w:rPr>
          <w:rFonts w:ascii="Arial" w:hAnsi="Arial"/>
          <w:b/>
          <w:sz w:val="22"/>
          <w:szCs w:val="22"/>
        </w:rPr>
        <w:t>PMU.</w:t>
      </w:r>
    </w:p>
    <w:p w:rsidR="008D23F6" w:rsidRPr="00F61C69" w:rsidRDefault="008D23F6" w:rsidP="00F61C69"/>
    <w:sectPr w:rsidR="008D23F6" w:rsidRPr="00F61C69" w:rsidSect="00F61C69">
      <w:headerReference w:type="default" r:id="rId7"/>
      <w:footerReference w:type="default" r:id="rId8"/>
      <w:pgSz w:w="11906" w:h="16838"/>
      <w:pgMar w:top="1701" w:right="1134" w:bottom="1134" w:left="1701" w:header="709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DD0" w:rsidRDefault="005D0DD0">
      <w:r>
        <w:separator/>
      </w:r>
    </w:p>
  </w:endnote>
  <w:endnote w:type="continuationSeparator" w:id="1">
    <w:p w:rsidR="005D0DD0" w:rsidRDefault="005D0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Calibri"/>
    <w:charset w:val="01"/>
    <w:family w:val="auto"/>
    <w:pitch w:val="variable"/>
    <w:sig w:usb0="00000000" w:usb1="00000000" w:usb2="00000000" w:usb3="00000000" w:csb0="00000000" w:csb1="00000000"/>
  </w:font>
  <w:font w:name="Source Han Sans CN Regular">
    <w:altName w:val="Calibri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F9" w:rsidRDefault="008B0AF9">
    <w:pPr>
      <w:pStyle w:val="Rodap"/>
      <w:jc w:val="right"/>
      <w:rPr>
        <w:rFonts w:cs="Helvetica"/>
        <w:sz w:val="12"/>
        <w:szCs w:val="12"/>
      </w:rPr>
    </w:pPr>
  </w:p>
  <w:p w:rsidR="00F61C69" w:rsidRPr="00A955D6" w:rsidRDefault="00F61C69" w:rsidP="00F61C69">
    <w:pPr>
      <w:widowControl w:val="0"/>
      <w:overflowPunct w:val="0"/>
      <w:adjustRightInd w:val="0"/>
      <w:ind w:firstLine="178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Av. Colombo, 5.790 • Ca</w:t>
    </w:r>
    <w:r w:rsidRPr="00A955D6">
      <w:rPr>
        <w:rFonts w:cs="Arial"/>
        <w:sz w:val="16"/>
        <w:szCs w:val="16"/>
      </w:rPr>
      <w:t>mpus Universitário</w:t>
    </w:r>
    <w:r>
      <w:rPr>
        <w:rFonts w:cs="Arial"/>
        <w:sz w:val="16"/>
        <w:szCs w:val="16"/>
      </w:rPr>
      <w:t xml:space="preserve"> -</w:t>
    </w:r>
    <w:r w:rsidRPr="00A955D6">
      <w:rPr>
        <w:rFonts w:cs="Arial"/>
        <w:sz w:val="16"/>
        <w:szCs w:val="16"/>
      </w:rPr>
      <w:t xml:space="preserve"> CEP 87.020-900 • Maringá – PR </w:t>
    </w:r>
  </w:p>
  <w:p w:rsidR="008B0AF9" w:rsidRDefault="00F61C69" w:rsidP="00F61C69">
    <w:pPr>
      <w:pStyle w:val="Rodap"/>
      <w:jc w:val="center"/>
    </w:pPr>
    <w:r>
      <w:rPr>
        <w:rFonts w:cs="Arial"/>
        <w:bCs/>
        <w:noProof/>
        <w:sz w:val="16"/>
        <w:szCs w:val="16"/>
        <w:lang w:eastAsia="pt-B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1930260</wp:posOffset>
          </wp:positionH>
          <wp:positionV relativeFrom="paragraph">
            <wp:posOffset>22390</wp:posOffset>
          </wp:positionV>
          <wp:extent cx="81890" cy="83127"/>
          <wp:effectExtent l="19050" t="0" r="0" b="0"/>
          <wp:wrapNone/>
          <wp:docPr id="4" name="Imagem 33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3" descr="Imagem relacionada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0" cy="83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Cs/>
        <w:sz w:val="16"/>
        <w:szCs w:val="16"/>
      </w:rPr>
      <w:t xml:space="preserve">Música: Bloco 008, Fone     (44) 3011-4093 </w:t>
    </w:r>
    <w:r w:rsidRPr="00A955D6">
      <w:rPr>
        <w:rFonts w:cs="Arial"/>
        <w:bCs/>
        <w:sz w:val="16"/>
        <w:szCs w:val="16"/>
      </w:rPr>
      <w:t xml:space="preserve">E-mail: </w:t>
    </w:r>
    <w:hyperlink r:id="rId3" w:history="1">
      <w:r w:rsidRPr="00E33616">
        <w:rPr>
          <w:rStyle w:val="Hyperlink"/>
          <w:rFonts w:cs="Arial"/>
          <w:bCs/>
          <w:sz w:val="16"/>
          <w:szCs w:val="16"/>
        </w:rPr>
        <w:t>sec-pmu@uem.br</w:t>
      </w:r>
    </w:hyperlink>
    <w:r w:rsidRPr="00A955D6">
      <w:rPr>
        <w:rFonts w:cs="Arial"/>
        <w:bCs/>
        <w:sz w:val="16"/>
        <w:szCs w:val="16"/>
      </w:rPr>
      <w:t xml:space="preserve"> • Website: </w:t>
    </w:r>
    <w:hyperlink r:id="rId4" w:history="1">
      <w:r w:rsidRPr="00E33616">
        <w:rPr>
          <w:rStyle w:val="Hyperlink"/>
          <w:rFonts w:cs="Arial"/>
          <w:bCs/>
          <w:sz w:val="16"/>
          <w:szCs w:val="16"/>
        </w:rPr>
        <w:t>www.pmu.uem.br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DD0" w:rsidRDefault="005D0DD0">
      <w:r>
        <w:separator/>
      </w:r>
    </w:p>
  </w:footnote>
  <w:footnote w:type="continuationSeparator" w:id="1">
    <w:p w:rsidR="005D0DD0" w:rsidRDefault="005D0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612" w:type="dxa"/>
      <w:tblLayout w:type="fixed"/>
      <w:tblLook w:val="0000"/>
    </w:tblPr>
    <w:tblGrid>
      <w:gridCol w:w="1260"/>
      <w:gridCol w:w="7921"/>
      <w:gridCol w:w="1079"/>
    </w:tblGrid>
    <w:tr w:rsidR="008B0AF9">
      <w:trPr>
        <w:cantSplit/>
      </w:trPr>
      <w:tc>
        <w:tcPr>
          <w:tcW w:w="1260" w:type="dxa"/>
          <w:vMerge w:val="restart"/>
          <w:shd w:val="clear" w:color="auto" w:fill="auto"/>
        </w:tcPr>
        <w:p w:rsidR="008B0AF9" w:rsidRDefault="00C52EE8">
          <w:pPr>
            <w:pStyle w:val="Rodap"/>
            <w:snapToGrid w:val="0"/>
            <w:jc w:val="center"/>
            <w:rPr>
              <w:rFonts w:ascii="Helvetica" w:hAnsi="Helvetica" w:cs="Helvetica"/>
              <w:sz w:val="50"/>
              <w:szCs w:val="50"/>
            </w:rPr>
          </w:pPr>
          <w:r>
            <w:rPr>
              <w:rFonts w:ascii="Helvetica" w:hAnsi="Helvetica" w:cs="Helvetica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662305" cy="704850"/>
                <wp:effectExtent l="19050" t="0" r="444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8" t="-53" r="-58" b="-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704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1" w:type="dxa"/>
          <w:shd w:val="clear" w:color="auto" w:fill="auto"/>
          <w:vAlign w:val="center"/>
        </w:tcPr>
        <w:p w:rsidR="008B0AF9" w:rsidRDefault="00285B4C">
          <w:pPr>
            <w:pStyle w:val="Rodap"/>
            <w:snapToGrid w:val="0"/>
          </w:pPr>
          <w:r>
            <w:rPr>
              <w:rFonts w:ascii="Helvetica" w:hAnsi="Helvetica" w:cs="Helvetica"/>
              <w:sz w:val="50"/>
              <w:szCs w:val="50"/>
            </w:rPr>
            <w:t>Universidade Estadual de Maringá</w:t>
          </w:r>
        </w:p>
      </w:tc>
      <w:tc>
        <w:tcPr>
          <w:tcW w:w="1079" w:type="dxa"/>
          <w:vMerge w:val="restart"/>
          <w:shd w:val="clear" w:color="auto" w:fill="auto"/>
        </w:tcPr>
        <w:p w:rsidR="008B0AF9" w:rsidRDefault="00C52EE8">
          <w:pPr>
            <w:pStyle w:val="Rodap"/>
            <w:jc w:val="center"/>
          </w:pPr>
          <w:r>
            <w:rPr>
              <w:rFonts w:ascii="Helvetica" w:hAnsi="Helvetica" w:cs="Helvetica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681355" cy="742950"/>
                <wp:effectExtent l="19050" t="0" r="444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9" t="-27" r="-29" b="-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355" cy="742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0AF9">
      <w:trPr>
        <w:cantSplit/>
        <w:trHeight w:val="311"/>
      </w:trPr>
      <w:tc>
        <w:tcPr>
          <w:tcW w:w="1260" w:type="dxa"/>
          <w:vMerge/>
          <w:shd w:val="clear" w:color="auto" w:fill="auto"/>
        </w:tcPr>
        <w:p w:rsidR="008B0AF9" w:rsidRDefault="008B0AF9">
          <w:pPr>
            <w:snapToGrid w:val="0"/>
          </w:pPr>
        </w:p>
      </w:tc>
      <w:tc>
        <w:tcPr>
          <w:tcW w:w="7921" w:type="dxa"/>
          <w:shd w:val="clear" w:color="auto" w:fill="auto"/>
          <w:vAlign w:val="center"/>
        </w:tcPr>
        <w:p w:rsidR="008B0AF9" w:rsidRDefault="00285B4C">
          <w:pPr>
            <w:pStyle w:val="Rodap"/>
            <w:snapToGrid w:val="0"/>
          </w:pPr>
          <w:r>
            <w:rPr>
              <w:rFonts w:ascii="Helvetica" w:hAnsi="Helvetica" w:cs="Helvetica"/>
            </w:rPr>
            <w:t>Centro de Ciências Humanas, Letras e Artes</w:t>
          </w:r>
        </w:p>
        <w:p w:rsidR="008B0AF9" w:rsidRDefault="00285B4C" w:rsidP="00312A6E">
          <w:pPr>
            <w:pStyle w:val="Rodap"/>
            <w:snapToGrid w:val="0"/>
          </w:pPr>
          <w:r>
            <w:rPr>
              <w:rFonts w:ascii="Helvetica" w:hAnsi="Helvetica" w:cs="Helvetica"/>
            </w:rPr>
            <w:t>Programa de Pós-</w:t>
          </w:r>
          <w:r w:rsidR="00312A6E">
            <w:rPr>
              <w:rFonts w:ascii="Helvetica" w:hAnsi="Helvetica" w:cs="Helvetica"/>
            </w:rPr>
            <w:t>G</w:t>
          </w:r>
          <w:r>
            <w:rPr>
              <w:rFonts w:ascii="Helvetica" w:hAnsi="Helvetica" w:cs="Helvetica"/>
            </w:rPr>
            <w:t>raduação em Música</w:t>
          </w:r>
        </w:p>
      </w:tc>
      <w:tc>
        <w:tcPr>
          <w:tcW w:w="1079" w:type="dxa"/>
          <w:vMerge/>
          <w:shd w:val="clear" w:color="auto" w:fill="auto"/>
        </w:tcPr>
        <w:p w:rsidR="008B0AF9" w:rsidRDefault="008B0AF9">
          <w:pPr>
            <w:snapToGrid w:val="0"/>
          </w:pPr>
        </w:p>
      </w:tc>
    </w:tr>
  </w:tbl>
  <w:p w:rsidR="008B0AF9" w:rsidRDefault="00C52EE8">
    <w:pPr>
      <w:pStyle w:val="Rodap"/>
      <w:rPr>
        <w:sz w:val="6"/>
        <w:szCs w:val="6"/>
      </w:rPr>
    </w:pPr>
    <w:r>
      <w:rPr>
        <w:noProof/>
        <w:lang w:eastAsia="pt-BR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1320165</wp:posOffset>
          </wp:positionH>
          <wp:positionV relativeFrom="paragraph">
            <wp:posOffset>2165350</wp:posOffset>
          </wp:positionV>
          <wp:extent cx="3992245" cy="4905375"/>
          <wp:effectExtent l="19050" t="0" r="8255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 l="-93" t="-76" r="-93" b="-76"/>
                  <a:stretch>
                    <a:fillRect/>
                  </a:stretch>
                </pic:blipFill>
                <pic:spPr bwMode="auto">
                  <a:xfrm>
                    <a:off x="0" y="0"/>
                    <a:ext cx="3992245" cy="49053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embedSystemFonts/>
  <w:stylePaneFormatFilter w:val="000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E55E0A"/>
    <w:rsid w:val="00285B4C"/>
    <w:rsid w:val="00312A6E"/>
    <w:rsid w:val="00513385"/>
    <w:rsid w:val="005D034A"/>
    <w:rsid w:val="005D0DD0"/>
    <w:rsid w:val="00622188"/>
    <w:rsid w:val="00683571"/>
    <w:rsid w:val="008B0AF9"/>
    <w:rsid w:val="008D23F6"/>
    <w:rsid w:val="00A71E48"/>
    <w:rsid w:val="00C52EE8"/>
    <w:rsid w:val="00E55E0A"/>
    <w:rsid w:val="00F6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F9"/>
    <w:pPr>
      <w:suppressAutoHyphens/>
    </w:pPr>
    <w:rPr>
      <w:sz w:val="24"/>
      <w:szCs w:val="24"/>
      <w:lang w:eastAsia="zh-CN"/>
    </w:rPr>
  </w:style>
  <w:style w:type="paragraph" w:styleId="Ttulo3">
    <w:name w:val="heading 3"/>
    <w:basedOn w:val="Normal"/>
    <w:next w:val="Normal"/>
    <w:qFormat/>
    <w:rsid w:val="008B0AF9"/>
    <w:pPr>
      <w:keepNext/>
      <w:tabs>
        <w:tab w:val="left" w:pos="0"/>
      </w:tabs>
      <w:spacing w:before="240" w:after="60"/>
      <w:ind w:left="720" w:hanging="720"/>
      <w:outlineLvl w:val="2"/>
    </w:pPr>
    <w:rPr>
      <w:rFonts w:ascii="Arial" w:hAnsi="Arial" w:cs="Arial"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8B0AF9"/>
  </w:style>
  <w:style w:type="character" w:customStyle="1" w:styleId="WW8Num1z1">
    <w:name w:val="WW8Num1z1"/>
    <w:rsid w:val="008B0AF9"/>
  </w:style>
  <w:style w:type="character" w:customStyle="1" w:styleId="WW8Num1z2">
    <w:name w:val="WW8Num1z2"/>
    <w:rsid w:val="008B0AF9"/>
  </w:style>
  <w:style w:type="character" w:customStyle="1" w:styleId="WW8Num1z3">
    <w:name w:val="WW8Num1z3"/>
    <w:rsid w:val="008B0AF9"/>
  </w:style>
  <w:style w:type="character" w:customStyle="1" w:styleId="WW8Num1z4">
    <w:name w:val="WW8Num1z4"/>
    <w:rsid w:val="008B0AF9"/>
  </w:style>
  <w:style w:type="character" w:customStyle="1" w:styleId="WW8Num1z5">
    <w:name w:val="WW8Num1z5"/>
    <w:rsid w:val="008B0AF9"/>
  </w:style>
  <w:style w:type="character" w:customStyle="1" w:styleId="WW8Num1z6">
    <w:name w:val="WW8Num1z6"/>
    <w:rsid w:val="008B0AF9"/>
  </w:style>
  <w:style w:type="character" w:customStyle="1" w:styleId="WW8Num1z7">
    <w:name w:val="WW8Num1z7"/>
    <w:rsid w:val="008B0AF9"/>
  </w:style>
  <w:style w:type="character" w:customStyle="1" w:styleId="WW8Num1z8">
    <w:name w:val="WW8Num1z8"/>
    <w:rsid w:val="008B0AF9"/>
  </w:style>
  <w:style w:type="character" w:customStyle="1" w:styleId="WW8Num2z0">
    <w:name w:val="WW8Num2z0"/>
    <w:rsid w:val="008B0AF9"/>
  </w:style>
  <w:style w:type="character" w:customStyle="1" w:styleId="WW8Num2z1">
    <w:name w:val="WW8Num2z1"/>
    <w:rsid w:val="008B0AF9"/>
  </w:style>
  <w:style w:type="character" w:customStyle="1" w:styleId="WW8Num2z2">
    <w:name w:val="WW8Num2z2"/>
    <w:rsid w:val="008B0AF9"/>
  </w:style>
  <w:style w:type="character" w:customStyle="1" w:styleId="WW8Num2z3">
    <w:name w:val="WW8Num2z3"/>
    <w:rsid w:val="008B0AF9"/>
  </w:style>
  <w:style w:type="character" w:customStyle="1" w:styleId="WW8Num2z4">
    <w:name w:val="WW8Num2z4"/>
    <w:rsid w:val="008B0AF9"/>
  </w:style>
  <w:style w:type="character" w:customStyle="1" w:styleId="WW8Num2z5">
    <w:name w:val="WW8Num2z5"/>
    <w:rsid w:val="008B0AF9"/>
  </w:style>
  <w:style w:type="character" w:customStyle="1" w:styleId="WW8Num2z6">
    <w:name w:val="WW8Num2z6"/>
    <w:rsid w:val="008B0AF9"/>
  </w:style>
  <w:style w:type="character" w:customStyle="1" w:styleId="WW8Num2z7">
    <w:name w:val="WW8Num2z7"/>
    <w:rsid w:val="008B0AF9"/>
  </w:style>
  <w:style w:type="character" w:customStyle="1" w:styleId="WW8Num2z8">
    <w:name w:val="WW8Num2z8"/>
    <w:rsid w:val="008B0AF9"/>
  </w:style>
  <w:style w:type="character" w:customStyle="1" w:styleId="Fontepargpadro1">
    <w:name w:val="Fonte parág. padrão1"/>
    <w:rsid w:val="008B0AF9"/>
  </w:style>
  <w:style w:type="character" w:styleId="Hyperlink">
    <w:name w:val="Hyperlink"/>
    <w:rsid w:val="008B0AF9"/>
    <w:rPr>
      <w:color w:val="0000FF"/>
      <w:u w:val="single"/>
    </w:rPr>
  </w:style>
  <w:style w:type="character" w:customStyle="1" w:styleId="Smbolosdenumerao">
    <w:name w:val="Símbolos de numeração"/>
    <w:rsid w:val="008B0AF9"/>
  </w:style>
  <w:style w:type="character" w:customStyle="1" w:styleId="NumberingSymbols">
    <w:name w:val="Numbering Symbols"/>
    <w:rsid w:val="008B0AF9"/>
  </w:style>
  <w:style w:type="character" w:customStyle="1" w:styleId="Bullets">
    <w:name w:val="Bullets"/>
    <w:rsid w:val="008B0AF9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rsid w:val="008B0AF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8B0AF9"/>
    <w:pPr>
      <w:spacing w:after="140" w:line="288" w:lineRule="auto"/>
    </w:pPr>
  </w:style>
  <w:style w:type="paragraph" w:styleId="Lista">
    <w:name w:val="List"/>
    <w:basedOn w:val="Corpodetexto"/>
    <w:rsid w:val="008B0AF9"/>
    <w:rPr>
      <w:rFonts w:cs="FreeSans"/>
    </w:rPr>
  </w:style>
  <w:style w:type="paragraph" w:styleId="Legenda">
    <w:name w:val="caption"/>
    <w:basedOn w:val="Normal"/>
    <w:qFormat/>
    <w:rsid w:val="008B0AF9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8B0AF9"/>
    <w:pPr>
      <w:suppressLineNumbers/>
    </w:pPr>
    <w:rPr>
      <w:rFonts w:cs="FreeSans"/>
    </w:rPr>
  </w:style>
  <w:style w:type="paragraph" w:customStyle="1" w:styleId="Heading">
    <w:name w:val="Heading"/>
    <w:basedOn w:val="Normal"/>
    <w:next w:val="Corpodetexto"/>
    <w:rsid w:val="008B0AF9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customStyle="1" w:styleId="Caption">
    <w:name w:val="Caption"/>
    <w:basedOn w:val="Normal"/>
    <w:rsid w:val="008B0AF9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rsid w:val="008B0AF9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rsid w:val="008B0AF9"/>
    <w:pPr>
      <w:suppressLineNumbers/>
      <w:tabs>
        <w:tab w:val="center" w:pos="4986"/>
        <w:tab w:val="right" w:pos="9972"/>
      </w:tabs>
    </w:pPr>
  </w:style>
  <w:style w:type="paragraph" w:customStyle="1" w:styleId="CabealhoeRodap">
    <w:name w:val="Cabeçalho e Rodapé"/>
    <w:basedOn w:val="Normal"/>
    <w:rsid w:val="008B0AF9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8B0AF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B0AF9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8B0AF9"/>
    <w:pPr>
      <w:suppressLineNumbers/>
    </w:pPr>
  </w:style>
  <w:style w:type="paragraph" w:customStyle="1" w:styleId="Ttulodetabela">
    <w:name w:val="Título de tabela"/>
    <w:basedOn w:val="Contedodatabela"/>
    <w:rsid w:val="008B0AF9"/>
    <w:pPr>
      <w:jc w:val="center"/>
    </w:pPr>
    <w:rPr>
      <w:b/>
      <w:bCs/>
    </w:rPr>
  </w:style>
  <w:style w:type="paragraph" w:styleId="NormalWeb">
    <w:name w:val="Normal (Web)"/>
    <w:basedOn w:val="Normal"/>
    <w:rsid w:val="008B0AF9"/>
    <w:pPr>
      <w:spacing w:before="280" w:after="280"/>
    </w:pPr>
    <w:rPr>
      <w:lang w:eastAsia="pt-BR"/>
    </w:rPr>
  </w:style>
  <w:style w:type="paragraph" w:customStyle="1" w:styleId="PargrafodaLista1">
    <w:name w:val="Parágrafo da Lista1"/>
    <w:basedOn w:val="Normal"/>
    <w:rsid w:val="008B0AF9"/>
    <w:pPr>
      <w:spacing w:after="200"/>
      <w:ind w:left="720"/>
      <w:contextualSpacing/>
    </w:pPr>
  </w:style>
  <w:style w:type="paragraph" w:customStyle="1" w:styleId="TableContents">
    <w:name w:val="Table Contents"/>
    <w:basedOn w:val="Normal"/>
    <w:rsid w:val="008B0AF9"/>
    <w:pPr>
      <w:suppressLineNumbers/>
    </w:pPr>
  </w:style>
  <w:style w:type="paragraph" w:customStyle="1" w:styleId="TableHeading">
    <w:name w:val="Table Heading"/>
    <w:basedOn w:val="TableContents"/>
    <w:rsid w:val="008B0AF9"/>
    <w:pPr>
      <w:jc w:val="center"/>
    </w:pPr>
    <w:rPr>
      <w:b/>
      <w:bCs/>
    </w:rPr>
  </w:style>
  <w:style w:type="paragraph" w:customStyle="1" w:styleId="Recuodecorpodetexto21">
    <w:name w:val="Recuo de corpo de texto 21"/>
    <w:basedOn w:val="Normal"/>
    <w:rsid w:val="008B0AF9"/>
    <w:pPr>
      <w:ind w:firstLine="1416"/>
    </w:pPr>
    <w:rPr>
      <w:rFonts w:ascii="Arial" w:hAnsi="Arial" w:cs="Arial"/>
    </w:rPr>
  </w:style>
  <w:style w:type="paragraph" w:customStyle="1" w:styleId="Corpodetexto21">
    <w:name w:val="Corpo de texto 21"/>
    <w:basedOn w:val="Normal"/>
    <w:rsid w:val="008B0AF9"/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1E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E48"/>
    <w:rPr>
      <w:rFonts w:ascii="Tahoma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F61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61C6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F61C69"/>
    <w:pPr>
      <w:spacing w:after="140" w:line="288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-pmu@uem.br" TargetMode="External"/><Relationship Id="rId2" Type="http://schemas.openxmlformats.org/officeDocument/2006/relationships/image" Target="https://encrypted-tbn0.gstatic.com/images?q=tbn:ANd9GcRlD4mRunXl-PwaqnaofPkQpcBL2deirvZxgQIrm1OjJGTEYulV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pmu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</dc:creator>
  <cp:lastModifiedBy>UEM</cp:lastModifiedBy>
  <cp:revision>3</cp:revision>
  <cp:lastPrinted>2019-04-05T18:50:00Z</cp:lastPrinted>
  <dcterms:created xsi:type="dcterms:W3CDTF">2026-04-07T14:25:00Z</dcterms:created>
  <dcterms:modified xsi:type="dcterms:W3CDTF">2026-04-07T14:26:00Z</dcterms:modified>
</cp:coreProperties>
</file>